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AD50" w14:textId="121E1767" w:rsidR="00BF5C15" w:rsidRPr="009D2B99" w:rsidRDefault="00211D5A" w:rsidP="009D2B99">
      <w:pPr>
        <w:jc w:val="center"/>
        <w:rPr>
          <w:b/>
          <w:bCs/>
        </w:rPr>
      </w:pPr>
      <w:r w:rsidRPr="009D2B99">
        <w:rPr>
          <w:b/>
          <w:bCs/>
        </w:rPr>
        <w:t>FISH of New Fairfield Announces New Service</w:t>
      </w:r>
      <w:r w:rsidR="009D2B99">
        <w:rPr>
          <w:b/>
          <w:bCs/>
        </w:rPr>
        <w:t xml:space="preserve"> in Partnership with Sherman FISH</w:t>
      </w:r>
    </w:p>
    <w:p w14:paraId="155C9456" w14:textId="77777777" w:rsidR="00211D5A" w:rsidRDefault="00211D5A"/>
    <w:p w14:paraId="5FBFAEAB" w14:textId="0D9AB4E5" w:rsidR="00211D5A" w:rsidRDefault="00211D5A">
      <w:r>
        <w:t xml:space="preserve">To start off the new year, FISH of New Fairfield is proud to announce its partnership with Sherman FISH to loan out medical equipment without charge to New Fairfield or Sherman residents.  Sherman FISH has been providing this service </w:t>
      </w:r>
      <w:r w:rsidR="009D2B99">
        <w:t xml:space="preserve">to their residents </w:t>
      </w:r>
      <w:r>
        <w:t xml:space="preserve">for many years now and in November the offer was extended to FISH of New Fairfield.  We now share access to a small room full of equipment; this room was </w:t>
      </w:r>
      <w:r w:rsidR="009D2B99">
        <w:t xml:space="preserve">generously </w:t>
      </w:r>
      <w:r>
        <w:t xml:space="preserve">provided to FISH by the Sherman Public Works Department.  </w:t>
      </w:r>
    </w:p>
    <w:p w14:paraId="4E694B73" w14:textId="153CFCEC" w:rsidR="00211D5A" w:rsidRDefault="00211D5A">
      <w:r>
        <w:t xml:space="preserve">We offer loans of the following types of medical equipment: </w:t>
      </w:r>
    </w:p>
    <w:p w14:paraId="7ECB7082" w14:textId="4B3AD50C" w:rsidR="00F2412A" w:rsidRDefault="00211D5A">
      <w:r>
        <w:t xml:space="preserve">Walkers with wheels, commodes, canes, rollators with seats, wheelchairs, transport wheelchairs, </w:t>
      </w:r>
      <w:proofErr w:type="spellStart"/>
      <w:r>
        <w:t>reachers</w:t>
      </w:r>
      <w:proofErr w:type="spellEnd"/>
      <w:r>
        <w:t>, shower chairs without backs, shower chairs with backs</w:t>
      </w:r>
      <w:r w:rsidR="00F2412A">
        <w:t xml:space="preserve">, raised toilet seats, a raised toilet seat with handles, aluminum or wooden crutches, flex heel boots, tub safety bars, bed rails, walkers, tri-wheel walkers, knee scooters, rollator walkers with seat, bed pressure pads, arm </w:t>
      </w:r>
      <w:proofErr w:type="spellStart"/>
      <w:r w:rsidR="00F2412A">
        <w:t>aircast</w:t>
      </w:r>
      <w:proofErr w:type="spellEnd"/>
      <w:r w:rsidR="00F2412A">
        <w:t xml:space="preserve">, boot </w:t>
      </w:r>
      <w:proofErr w:type="spellStart"/>
      <w:r w:rsidR="00F2412A">
        <w:t>aircast</w:t>
      </w:r>
      <w:proofErr w:type="spellEnd"/>
      <w:r w:rsidR="00F2412A">
        <w:t xml:space="preserve">, </w:t>
      </w:r>
      <w:r w:rsidR="009D2B99">
        <w:t xml:space="preserve">leg </w:t>
      </w:r>
      <w:proofErr w:type="spellStart"/>
      <w:r w:rsidR="009D2B99">
        <w:t>aircast</w:t>
      </w:r>
      <w:proofErr w:type="spellEnd"/>
      <w:r w:rsidR="009D2B99">
        <w:t xml:space="preserve"> </w:t>
      </w:r>
      <w:r w:rsidR="00F2412A">
        <w:t xml:space="preserve">and 4 legged canes.  </w:t>
      </w:r>
    </w:p>
    <w:p w14:paraId="395C7370" w14:textId="77777777" w:rsidR="008D3277" w:rsidRDefault="008D3277" w:rsidP="008D3277">
      <w:pPr>
        <w:spacing w:after="0" w:line="240" w:lineRule="auto"/>
      </w:pPr>
      <w:r w:rsidRPr="008D3277">
        <w:t>In New Fairfield, the process to borrow required medical equipment is as follows:</w:t>
      </w:r>
    </w:p>
    <w:p w14:paraId="6EEA7A31" w14:textId="77777777" w:rsidR="008D3277" w:rsidRDefault="008D3277" w:rsidP="008D3277">
      <w:pPr>
        <w:pStyle w:val="ListParagraph"/>
        <w:spacing w:after="0" w:line="240" w:lineRule="auto"/>
      </w:pPr>
    </w:p>
    <w:p w14:paraId="01ECFD52" w14:textId="2CADDC65" w:rsidR="00F2412A" w:rsidRDefault="008D3277" w:rsidP="00F2412A">
      <w:pPr>
        <w:pStyle w:val="ListParagraph"/>
        <w:numPr>
          <w:ilvl w:val="0"/>
          <w:numId w:val="1"/>
        </w:numPr>
        <w:spacing w:after="0" w:line="240" w:lineRule="auto"/>
      </w:pPr>
      <w:r w:rsidRPr="008D3277">
        <w:t> </w:t>
      </w:r>
      <w:r w:rsidR="00F2412A">
        <w:t>Client emails their request to the FISH email</w:t>
      </w:r>
      <w:r>
        <w:t xml:space="preserve"> (FishofNF@gmail.com)</w:t>
      </w:r>
      <w:r w:rsidR="00F2412A">
        <w:t xml:space="preserve"> or </w:t>
      </w:r>
      <w:r w:rsidR="00C97D2C">
        <w:t xml:space="preserve">calls the FISH </w:t>
      </w:r>
      <w:r w:rsidR="00F2412A">
        <w:t xml:space="preserve">203-312-5627 phone number. </w:t>
      </w:r>
    </w:p>
    <w:p w14:paraId="7BBED255" w14:textId="65626AFD" w:rsidR="00F2412A" w:rsidRDefault="00F2412A" w:rsidP="00F2412A">
      <w:pPr>
        <w:pStyle w:val="ListParagraph"/>
        <w:numPr>
          <w:ilvl w:val="0"/>
          <w:numId w:val="1"/>
        </w:numPr>
        <w:spacing w:after="0" w:line="240" w:lineRule="auto"/>
      </w:pPr>
      <w:r>
        <w:t xml:space="preserve">A FISH Scheduler picks up the request. </w:t>
      </w:r>
    </w:p>
    <w:p w14:paraId="7581068D" w14:textId="4B6455D5" w:rsidR="00F2412A" w:rsidRDefault="00F2412A" w:rsidP="00F2412A">
      <w:pPr>
        <w:pStyle w:val="ListParagraph"/>
        <w:numPr>
          <w:ilvl w:val="0"/>
          <w:numId w:val="1"/>
        </w:numPr>
        <w:spacing w:after="0" w:line="240" w:lineRule="auto"/>
      </w:pPr>
      <w:r>
        <w:t>We then consult our FISH shared database to determine whether the equipment is available.</w:t>
      </w:r>
    </w:p>
    <w:p w14:paraId="6297F2C7" w14:textId="5368C601" w:rsidR="00F2412A" w:rsidRDefault="00F2412A" w:rsidP="00F2412A">
      <w:pPr>
        <w:pStyle w:val="ListParagraph"/>
        <w:numPr>
          <w:ilvl w:val="0"/>
          <w:numId w:val="1"/>
        </w:numPr>
        <w:spacing w:after="0" w:line="240" w:lineRule="auto"/>
      </w:pPr>
      <w:r>
        <w:t xml:space="preserve">We contact the client concerning availability and specific requirements. </w:t>
      </w:r>
    </w:p>
    <w:p w14:paraId="7A499C6C" w14:textId="517519AE" w:rsidR="00F2412A" w:rsidRDefault="00F2412A" w:rsidP="00F2412A">
      <w:pPr>
        <w:pStyle w:val="ListParagraph"/>
        <w:numPr>
          <w:ilvl w:val="0"/>
          <w:numId w:val="1"/>
        </w:numPr>
        <w:spacing w:after="0" w:line="240" w:lineRule="auto"/>
      </w:pPr>
      <w:r>
        <w:t xml:space="preserve">The equipment is picked up in Sherman </w:t>
      </w:r>
      <w:r w:rsidR="009D2B99">
        <w:t xml:space="preserve">and </w:t>
      </w:r>
      <w:r>
        <w:t xml:space="preserve">delivered to the New Fairfield Senior Center. The client is then contacted to let them know it is ready to be picked up.  If pickup </w:t>
      </w:r>
      <w:r w:rsidR="009D2B99">
        <w:t xml:space="preserve">at the Senior Center </w:t>
      </w:r>
      <w:r>
        <w:t xml:space="preserve">is not feasible for the client, one of the New Fairfield FISH drivers will pick up </w:t>
      </w:r>
      <w:r w:rsidR="009D2B99">
        <w:t xml:space="preserve">the item </w:t>
      </w:r>
      <w:r>
        <w:t xml:space="preserve">at the Senior Center and deliver it to the home of the New Fairfield resident. </w:t>
      </w:r>
    </w:p>
    <w:p w14:paraId="4EF365F4" w14:textId="42737D58" w:rsidR="00F2412A" w:rsidRDefault="00F2412A" w:rsidP="00F2412A">
      <w:pPr>
        <w:pStyle w:val="ListParagraph"/>
        <w:numPr>
          <w:ilvl w:val="0"/>
          <w:numId w:val="1"/>
        </w:numPr>
        <w:spacing w:after="0" w:line="240" w:lineRule="auto"/>
      </w:pPr>
      <w:r>
        <w:t xml:space="preserve">All clients will be asked to sign a liability waiver.  </w:t>
      </w:r>
    </w:p>
    <w:p w14:paraId="25E284B6" w14:textId="77777777" w:rsidR="009D2B99" w:rsidRDefault="009D2B99" w:rsidP="009D2B99">
      <w:pPr>
        <w:spacing w:after="0" w:line="240" w:lineRule="auto"/>
      </w:pPr>
    </w:p>
    <w:p w14:paraId="1C61E7A7" w14:textId="091FD4F7" w:rsidR="009D2B99" w:rsidRDefault="009D2B99" w:rsidP="009D2B99">
      <w:pPr>
        <w:spacing w:after="0" w:line="240" w:lineRule="auto"/>
      </w:pPr>
      <w:r>
        <w:t xml:space="preserve">FISH of New Fairfield is truly grateful to Sherman FISH for this opportunity to provide further service to our New Fairfield residents. We are both happy to announce that, provided we have the space for items, we will gladly accept donations of equipment (used or new) to enhance our inventory.  If you have an item to donate, please call the FISH number at 203-312-5627 and we will return your call to obtain further information.   </w:t>
      </w:r>
    </w:p>
    <w:p w14:paraId="30B909FB" w14:textId="77777777" w:rsidR="00E71D36" w:rsidRDefault="00E71D36" w:rsidP="009D2B99">
      <w:pPr>
        <w:spacing w:after="0" w:line="240" w:lineRule="auto"/>
      </w:pPr>
    </w:p>
    <w:p w14:paraId="31B83ACC" w14:textId="77777777" w:rsidR="00211D5A" w:rsidRDefault="00211D5A"/>
    <w:sectPr w:rsidR="00211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A7333"/>
    <w:multiLevelType w:val="hybridMultilevel"/>
    <w:tmpl w:val="7116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17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5A"/>
    <w:rsid w:val="000F6146"/>
    <w:rsid w:val="00211D5A"/>
    <w:rsid w:val="00843627"/>
    <w:rsid w:val="008D3277"/>
    <w:rsid w:val="009D2B99"/>
    <w:rsid w:val="009E216F"/>
    <w:rsid w:val="00B0740E"/>
    <w:rsid w:val="00BF5C15"/>
    <w:rsid w:val="00C97D2C"/>
    <w:rsid w:val="00E71D36"/>
    <w:rsid w:val="00F2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3A0C"/>
  <w15:chartTrackingRefBased/>
  <w15:docId w15:val="{CD02B79B-D4DB-4034-B578-571F978B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D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D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1D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11D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1D5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1D5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1D5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D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D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11D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11D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1D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1D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1D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1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D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D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1D5A"/>
    <w:pPr>
      <w:spacing w:before="160"/>
      <w:jc w:val="center"/>
    </w:pPr>
    <w:rPr>
      <w:i/>
      <w:iCs/>
      <w:color w:val="404040" w:themeColor="text1" w:themeTint="BF"/>
    </w:rPr>
  </w:style>
  <w:style w:type="character" w:customStyle="1" w:styleId="QuoteChar">
    <w:name w:val="Quote Char"/>
    <w:basedOn w:val="DefaultParagraphFont"/>
    <w:link w:val="Quote"/>
    <w:uiPriority w:val="29"/>
    <w:rsid w:val="00211D5A"/>
    <w:rPr>
      <w:i/>
      <w:iCs/>
      <w:color w:val="404040" w:themeColor="text1" w:themeTint="BF"/>
    </w:rPr>
  </w:style>
  <w:style w:type="paragraph" w:styleId="ListParagraph">
    <w:name w:val="List Paragraph"/>
    <w:basedOn w:val="Normal"/>
    <w:uiPriority w:val="34"/>
    <w:qFormat/>
    <w:rsid w:val="00211D5A"/>
    <w:pPr>
      <w:ind w:left="720"/>
      <w:contextualSpacing/>
    </w:pPr>
  </w:style>
  <w:style w:type="character" w:styleId="IntenseEmphasis">
    <w:name w:val="Intense Emphasis"/>
    <w:basedOn w:val="DefaultParagraphFont"/>
    <w:uiPriority w:val="21"/>
    <w:qFormat/>
    <w:rsid w:val="00211D5A"/>
    <w:rPr>
      <w:i/>
      <w:iCs/>
      <w:color w:val="0F4761" w:themeColor="accent1" w:themeShade="BF"/>
    </w:rPr>
  </w:style>
  <w:style w:type="paragraph" w:styleId="IntenseQuote">
    <w:name w:val="Intense Quote"/>
    <w:basedOn w:val="Normal"/>
    <w:next w:val="Normal"/>
    <w:link w:val="IntenseQuoteChar"/>
    <w:uiPriority w:val="30"/>
    <w:qFormat/>
    <w:rsid w:val="0021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D5A"/>
    <w:rPr>
      <w:i/>
      <w:iCs/>
      <w:color w:val="0F4761" w:themeColor="accent1" w:themeShade="BF"/>
    </w:rPr>
  </w:style>
  <w:style w:type="character" w:styleId="IntenseReference">
    <w:name w:val="Intense Reference"/>
    <w:basedOn w:val="DefaultParagraphFont"/>
    <w:uiPriority w:val="32"/>
    <w:qFormat/>
    <w:rsid w:val="00211D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Lambrech</dc:creator>
  <cp:keywords/>
  <dc:description/>
  <cp:lastModifiedBy>Danette</cp:lastModifiedBy>
  <cp:revision>2</cp:revision>
  <cp:lastPrinted>2025-01-02T19:07:00Z</cp:lastPrinted>
  <dcterms:created xsi:type="dcterms:W3CDTF">2025-01-10T22:25:00Z</dcterms:created>
  <dcterms:modified xsi:type="dcterms:W3CDTF">2025-01-10T22:25:00Z</dcterms:modified>
</cp:coreProperties>
</file>